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879D" w14:textId="77777777" w:rsidR="0061760F" w:rsidRDefault="0061760F" w:rsidP="009559A2">
      <w:pPr>
        <w:pBdr>
          <w:bottom w:val="single" w:sz="4" w:space="1" w:color="auto"/>
        </w:pBdr>
        <w:spacing w:after="60" w:line="240" w:lineRule="auto"/>
        <w:rPr>
          <w:b/>
          <w:bCs/>
          <w:sz w:val="30"/>
          <w:szCs w:val="30"/>
        </w:rPr>
      </w:pPr>
    </w:p>
    <w:p w14:paraId="71E0BF0F" w14:textId="64013ED6" w:rsidR="009559A2" w:rsidRPr="003E01D6" w:rsidRDefault="009559A2" w:rsidP="009559A2">
      <w:pPr>
        <w:pBdr>
          <w:bottom w:val="single" w:sz="4" w:space="1" w:color="auto"/>
        </w:pBdr>
        <w:spacing w:after="60" w:line="240" w:lineRule="auto"/>
        <w:rPr>
          <w:b/>
          <w:bCs/>
          <w:sz w:val="30"/>
          <w:szCs w:val="30"/>
        </w:rPr>
      </w:pPr>
      <w:r w:rsidRPr="003E01D6">
        <w:rPr>
          <w:b/>
          <w:bCs/>
          <w:sz w:val="30"/>
          <w:szCs w:val="30"/>
        </w:rPr>
        <w:t>NETBALL QUEENSLAND – APPOINTED DIRECTOR APPLICATION FORM</w:t>
      </w:r>
    </w:p>
    <w:p w14:paraId="6104BEAF" w14:textId="516D4DD3" w:rsidR="009559A2" w:rsidRDefault="009559A2" w:rsidP="009559A2">
      <w:pPr>
        <w:spacing w:after="60" w:line="240" w:lineRule="auto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1F497D"/>
          <w:insideV w:val="single" w:sz="12" w:space="0" w:color="1F497D"/>
        </w:tblBorders>
        <w:tblLook w:val="00A0" w:firstRow="1" w:lastRow="0" w:firstColumn="1" w:lastColumn="0" w:noHBand="0" w:noVBand="0"/>
      </w:tblPr>
      <w:tblGrid>
        <w:gridCol w:w="10456"/>
      </w:tblGrid>
      <w:tr w:rsidR="009559A2" w:rsidRPr="005C3DF9" w14:paraId="65FEFB48" w14:textId="77777777" w:rsidTr="009559A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5A6AB1C" w14:textId="77777777" w:rsidR="009559A2" w:rsidRPr="00D6298F" w:rsidRDefault="009559A2" w:rsidP="0095777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D6298F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Criteria for Appointment</w:t>
            </w:r>
          </w:p>
        </w:tc>
      </w:tr>
      <w:tr w:rsidR="009559A2" w:rsidRPr="005C3DF9" w14:paraId="724E5371" w14:textId="77777777" w:rsidTr="009559A2">
        <w:tc>
          <w:tcPr>
            <w:tcW w:w="10456" w:type="dxa"/>
            <w:tcBorders>
              <w:top w:val="single" w:sz="4" w:space="0" w:color="auto"/>
            </w:tcBorders>
          </w:tcPr>
          <w:p w14:paraId="01FAD625" w14:textId="77777777" w:rsidR="009559A2" w:rsidRDefault="009559A2" w:rsidP="009559A2">
            <w:pPr>
              <w:pStyle w:val="Heading1"/>
              <w:ind w:left="0"/>
            </w:pPr>
          </w:p>
          <w:tbl>
            <w:tblPr>
              <w:tblW w:w="4998" w:type="pct"/>
              <w:tblLook w:val="04A0" w:firstRow="1" w:lastRow="0" w:firstColumn="1" w:lastColumn="0" w:noHBand="0" w:noVBand="1"/>
            </w:tblPr>
            <w:tblGrid>
              <w:gridCol w:w="318"/>
              <w:gridCol w:w="4839"/>
              <w:gridCol w:w="886"/>
              <w:gridCol w:w="4193"/>
            </w:tblGrid>
            <w:tr w:rsidR="009559A2" w:rsidRPr="009559A2" w14:paraId="1058D981" w14:textId="72C17C7C" w:rsidTr="003E01D6">
              <w:trPr>
                <w:trHeight w:val="230"/>
              </w:trPr>
              <w:tc>
                <w:tcPr>
                  <w:tcW w:w="2578" w:type="pct"/>
                  <w:gridSpan w:val="2"/>
                  <w:shd w:val="clear" w:color="auto" w:fill="000000" w:themeFill="text1"/>
                </w:tcPr>
                <w:p w14:paraId="0EF60CE1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A.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9559A2"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Pre-requisite Competencies</w:t>
                  </w:r>
                </w:p>
              </w:tc>
              <w:tc>
                <w:tcPr>
                  <w:tcW w:w="344" w:type="pct"/>
                  <w:shd w:val="clear" w:color="auto" w:fill="000000" w:themeFill="text1"/>
                </w:tcPr>
                <w:p w14:paraId="6ED141CC" w14:textId="48BE924E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Indicate Y/N</w:t>
                  </w:r>
                </w:p>
              </w:tc>
              <w:tc>
                <w:tcPr>
                  <w:tcW w:w="2077" w:type="pct"/>
                  <w:shd w:val="clear" w:color="auto" w:fill="000000" w:themeFill="text1"/>
                </w:tcPr>
                <w:p w14:paraId="03D19F15" w14:textId="02197F59" w:rsid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Comment on Experience</w:t>
                  </w:r>
                </w:p>
              </w:tc>
            </w:tr>
            <w:tr w:rsidR="009559A2" w:rsidRPr="009559A2" w14:paraId="2D0E8596" w14:textId="1BD089D3" w:rsidTr="009559A2">
              <w:trPr>
                <w:trHeight w:val="563"/>
              </w:trPr>
              <w:tc>
                <w:tcPr>
                  <w:tcW w:w="156" w:type="pct"/>
                  <w:vAlign w:val="center"/>
                </w:tcPr>
                <w:p w14:paraId="3B9CD21A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2422" w:type="pct"/>
                  <w:shd w:val="clear" w:color="auto" w:fill="auto"/>
                  <w:vAlign w:val="center"/>
                </w:tcPr>
                <w:p w14:paraId="0A34F7AE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Engagement with Netball (or willingness to build one)</w:t>
                  </w:r>
                </w:p>
              </w:tc>
              <w:tc>
                <w:tcPr>
                  <w:tcW w:w="344" w:type="pct"/>
                </w:tcPr>
                <w:p w14:paraId="6D555F17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7" w:type="pct"/>
                </w:tcPr>
                <w:p w14:paraId="2A44290A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5C578E95" w14:textId="13E71FC1" w:rsidTr="009559A2">
              <w:trPr>
                <w:trHeight w:val="713"/>
              </w:trPr>
              <w:tc>
                <w:tcPr>
                  <w:tcW w:w="156" w:type="pct"/>
                  <w:vAlign w:val="center"/>
                </w:tcPr>
                <w:p w14:paraId="212787E3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2422" w:type="pct"/>
                  <w:shd w:val="clear" w:color="auto" w:fill="auto"/>
                  <w:vAlign w:val="center"/>
                  <w:hideMark/>
                </w:tcPr>
                <w:p w14:paraId="0494D261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Financial 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literacy (</w:t>
                  </w: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comfortable with P&amp;L Statements, Balance Sheets, and Cash Flows at a minimum)</w:t>
                  </w:r>
                </w:p>
              </w:tc>
              <w:tc>
                <w:tcPr>
                  <w:tcW w:w="344" w:type="pct"/>
                </w:tcPr>
                <w:p w14:paraId="1D9A6A15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7" w:type="pct"/>
                </w:tcPr>
                <w:p w14:paraId="24B9EEA8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7C43BA76" w14:textId="0C0557B6" w:rsidTr="009559A2">
              <w:trPr>
                <w:trHeight w:val="709"/>
              </w:trPr>
              <w:tc>
                <w:tcPr>
                  <w:tcW w:w="156" w:type="pct"/>
                  <w:vAlign w:val="center"/>
                </w:tcPr>
                <w:p w14:paraId="2605BE93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2422" w:type="pct"/>
                  <w:shd w:val="clear" w:color="auto" w:fill="auto"/>
                  <w:vAlign w:val="center"/>
                  <w:hideMark/>
                </w:tcPr>
                <w:p w14:paraId="456CDC14" w14:textId="3B083B13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Understand and accept director duties and governance basics </w:t>
                  </w:r>
                </w:p>
              </w:tc>
              <w:tc>
                <w:tcPr>
                  <w:tcW w:w="344" w:type="pct"/>
                </w:tcPr>
                <w:p w14:paraId="21ACC845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7" w:type="pct"/>
                </w:tcPr>
                <w:p w14:paraId="440288D4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1A69B056" w14:textId="30481132" w:rsidTr="003E01D6">
              <w:trPr>
                <w:trHeight w:val="704"/>
              </w:trPr>
              <w:tc>
                <w:tcPr>
                  <w:tcW w:w="156" w:type="pct"/>
                  <w:vAlign w:val="center"/>
                </w:tcPr>
                <w:p w14:paraId="4D5540D8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2422" w:type="pct"/>
                  <w:shd w:val="clear" w:color="auto" w:fill="auto"/>
                  <w:vAlign w:val="center"/>
                  <w:hideMark/>
                </w:tcPr>
                <w:p w14:paraId="5AA58199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Satisfy working with children and police check requirements and understand the imperatives of member protection</w:t>
                  </w:r>
                </w:p>
              </w:tc>
              <w:tc>
                <w:tcPr>
                  <w:tcW w:w="344" w:type="pct"/>
                </w:tcPr>
                <w:p w14:paraId="1B88D3E8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7" w:type="pct"/>
                </w:tcPr>
                <w:p w14:paraId="57C87F62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041BA1F4" w14:textId="41CBB2BC" w:rsidTr="009559A2">
              <w:trPr>
                <w:trHeight w:val="507"/>
              </w:trPr>
              <w:tc>
                <w:tcPr>
                  <w:tcW w:w="156" w:type="pct"/>
                  <w:vAlign w:val="center"/>
                </w:tcPr>
                <w:p w14:paraId="639EA057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2422" w:type="pct"/>
                  <w:shd w:val="clear" w:color="auto" w:fill="auto"/>
                  <w:vAlign w:val="center"/>
                  <w:hideMark/>
                </w:tcPr>
                <w:p w14:paraId="577A2649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Reinforce the culture and values of the organization in the way they operate including having high personal integrity, a communication style that fosters constructive debate, and the time and capacity to do the work required</w:t>
                  </w:r>
                </w:p>
              </w:tc>
              <w:tc>
                <w:tcPr>
                  <w:tcW w:w="344" w:type="pct"/>
                </w:tcPr>
                <w:p w14:paraId="15DF4ECF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7" w:type="pct"/>
                </w:tcPr>
                <w:p w14:paraId="3E94B1DC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3320C28B" w14:textId="77777777" w:rsidR="009559A2" w:rsidRPr="009559A2" w:rsidRDefault="009559A2" w:rsidP="009559A2">
            <w:pPr>
              <w:pStyle w:val="Heading1"/>
              <w:rPr>
                <w:rFonts w:asciiTheme="minorHAnsi" w:hAnsiTheme="minorHAnsi" w:cstheme="minorHAnsi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8"/>
              <w:gridCol w:w="4796"/>
              <w:gridCol w:w="886"/>
              <w:gridCol w:w="4240"/>
            </w:tblGrid>
            <w:tr w:rsidR="009559A2" w:rsidRPr="009559A2" w14:paraId="03BB2F5B" w14:textId="33711745" w:rsidTr="003E01D6">
              <w:trPr>
                <w:trHeight w:val="300"/>
              </w:trPr>
              <w:tc>
                <w:tcPr>
                  <w:tcW w:w="2506" w:type="pct"/>
                  <w:gridSpan w:val="2"/>
                  <w:shd w:val="clear" w:color="auto" w:fill="000000" w:themeFill="text1"/>
                  <w:vAlign w:val="center"/>
                </w:tcPr>
                <w:p w14:paraId="0AD40B1E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 xml:space="preserve">B. </w:t>
                  </w:r>
                  <w:r w:rsidRPr="009559A2"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Board and Committee Related Competencies</w:t>
                  </w:r>
                </w:p>
              </w:tc>
              <w:tc>
                <w:tcPr>
                  <w:tcW w:w="415" w:type="pct"/>
                  <w:shd w:val="clear" w:color="auto" w:fill="000000" w:themeFill="text1"/>
                </w:tcPr>
                <w:p w14:paraId="1582BFB0" w14:textId="7EA2DB28" w:rsid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Indicate Y/N</w:t>
                  </w:r>
                </w:p>
              </w:tc>
              <w:tc>
                <w:tcPr>
                  <w:tcW w:w="2079" w:type="pct"/>
                  <w:shd w:val="clear" w:color="auto" w:fill="000000" w:themeFill="text1"/>
                </w:tcPr>
                <w:p w14:paraId="1496798D" w14:textId="13F5E6AC" w:rsid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 xml:space="preserve">Comment </w:t>
                  </w:r>
                  <w:r w:rsidR="003E01D6"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on Experience</w:t>
                  </w:r>
                </w:p>
              </w:tc>
            </w:tr>
            <w:tr w:rsidR="009559A2" w:rsidRPr="009559A2" w14:paraId="007BBD01" w14:textId="6BC1D4A3" w:rsidTr="009559A2">
              <w:trPr>
                <w:trHeight w:val="300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3F14650A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2351" w:type="pct"/>
                  <w:vAlign w:val="center"/>
                </w:tcPr>
                <w:p w14:paraId="0C750634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Audit and Risk </w:t>
                  </w:r>
                </w:p>
              </w:tc>
              <w:tc>
                <w:tcPr>
                  <w:tcW w:w="415" w:type="pct"/>
                </w:tcPr>
                <w:p w14:paraId="347A67C3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9" w:type="pct"/>
                </w:tcPr>
                <w:p w14:paraId="060756D2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4CE8A1F4" w14:textId="629A7574" w:rsidTr="009559A2">
              <w:trPr>
                <w:trHeight w:val="330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260E871D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2351" w:type="pct"/>
                  <w:vAlign w:val="center"/>
                </w:tcPr>
                <w:p w14:paraId="16621C69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Remuneration and H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uman </w:t>
                  </w: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R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esource </w:t>
                  </w: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M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anagement</w:t>
                  </w:r>
                </w:p>
              </w:tc>
              <w:tc>
                <w:tcPr>
                  <w:tcW w:w="415" w:type="pct"/>
                </w:tcPr>
                <w:p w14:paraId="21D71E2E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9" w:type="pct"/>
                </w:tcPr>
                <w:p w14:paraId="5A98C1B3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1F0B66C7" w14:textId="314BD2B6" w:rsidTr="009559A2">
              <w:trPr>
                <w:trHeight w:val="315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1399D982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2351" w:type="pct"/>
                  <w:vAlign w:val="center"/>
                </w:tcPr>
                <w:p w14:paraId="103A1384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Investment </w:t>
                  </w:r>
                </w:p>
              </w:tc>
              <w:tc>
                <w:tcPr>
                  <w:tcW w:w="415" w:type="pct"/>
                </w:tcPr>
                <w:p w14:paraId="21D12674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9" w:type="pct"/>
                </w:tcPr>
                <w:p w14:paraId="44DF4C0F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5E404382" w14:textId="4575C147" w:rsidTr="009559A2">
              <w:trPr>
                <w:trHeight w:val="366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1372A023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2351" w:type="pct"/>
                  <w:vAlign w:val="center"/>
                </w:tcPr>
                <w:p w14:paraId="2F7608E7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Strategic Planning</w:t>
                  </w:r>
                </w:p>
              </w:tc>
              <w:tc>
                <w:tcPr>
                  <w:tcW w:w="415" w:type="pct"/>
                </w:tcPr>
                <w:p w14:paraId="3D9A28E1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9" w:type="pct"/>
                </w:tcPr>
                <w:p w14:paraId="518494DD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21C28DF3" w14:textId="664FB47B" w:rsidTr="009559A2">
              <w:trPr>
                <w:trHeight w:val="413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626AB7E7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2351" w:type="pct"/>
                  <w:vAlign w:val="center"/>
                </w:tcPr>
                <w:p w14:paraId="331E056A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Networks and relationships 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across corporate Queensland</w:t>
                  </w:r>
                </w:p>
              </w:tc>
              <w:tc>
                <w:tcPr>
                  <w:tcW w:w="415" w:type="pct"/>
                </w:tcPr>
                <w:p w14:paraId="6A53125E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9" w:type="pct"/>
                </w:tcPr>
                <w:p w14:paraId="1ACBB67E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559A2" w:rsidRPr="009559A2" w14:paraId="442507F6" w14:textId="1424B127" w:rsidTr="009559A2">
              <w:trPr>
                <w:trHeight w:val="277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3FCC5FF8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2351" w:type="pct"/>
                  <w:vAlign w:val="center"/>
                </w:tcPr>
                <w:p w14:paraId="1E8A8BE1" w14:textId="77777777" w:rsidR="009559A2" w:rsidRPr="009559A2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6298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Chair of the Board Competencies (working with CEO, leading the Board, public speaking, media) </w:t>
                  </w:r>
                </w:p>
              </w:tc>
              <w:tc>
                <w:tcPr>
                  <w:tcW w:w="415" w:type="pct"/>
                </w:tcPr>
                <w:p w14:paraId="32855EBC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9" w:type="pct"/>
                </w:tcPr>
                <w:p w14:paraId="5EACF38B" w14:textId="77777777" w:rsidR="009559A2" w:rsidRPr="00D6298F" w:rsidRDefault="009559A2" w:rsidP="009559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BAF3E4F" w14:textId="77777777" w:rsidR="009559A2" w:rsidRPr="009559A2" w:rsidRDefault="009559A2" w:rsidP="009559A2">
            <w:pPr>
              <w:pStyle w:val="Heading1"/>
              <w:rPr>
                <w:rFonts w:asciiTheme="minorHAnsi" w:hAnsiTheme="minorHAnsi" w:cstheme="minorHAnsi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8"/>
              <w:gridCol w:w="4796"/>
              <w:gridCol w:w="887"/>
              <w:gridCol w:w="4239"/>
            </w:tblGrid>
            <w:tr w:rsidR="003E01D6" w:rsidRPr="009559A2" w14:paraId="3E8E272C" w14:textId="3BCA015C" w:rsidTr="003E01D6">
              <w:trPr>
                <w:trHeight w:val="300"/>
              </w:trPr>
              <w:tc>
                <w:tcPr>
                  <w:tcW w:w="2497" w:type="pct"/>
                  <w:gridSpan w:val="2"/>
                  <w:shd w:val="clear" w:color="auto" w:fill="000000" w:themeFill="text1"/>
                  <w:vAlign w:val="center"/>
                </w:tcPr>
                <w:p w14:paraId="6CF643A6" w14:textId="77777777" w:rsidR="003E01D6" w:rsidRPr="009559A2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C. Skill Gap Priorities (Skills/Experience)</w:t>
                  </w:r>
                  <w:r w:rsidRPr="009559A2"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433" w:type="pct"/>
                  <w:shd w:val="clear" w:color="auto" w:fill="000000" w:themeFill="text1"/>
                </w:tcPr>
                <w:p w14:paraId="1DF33BCB" w14:textId="77EB0093" w:rsid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Indicate Y/N</w:t>
                  </w:r>
                </w:p>
              </w:tc>
              <w:tc>
                <w:tcPr>
                  <w:tcW w:w="2070" w:type="pct"/>
                  <w:shd w:val="clear" w:color="auto" w:fill="000000" w:themeFill="text1"/>
                </w:tcPr>
                <w:p w14:paraId="4FA2FB3D" w14:textId="0D82085B" w:rsid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eastAsia="en-AU"/>
                    </w:rPr>
                    <w:t>Comment on Experience</w:t>
                  </w:r>
                </w:p>
              </w:tc>
            </w:tr>
            <w:tr w:rsidR="003E01D6" w:rsidRPr="009559A2" w14:paraId="21C1FED4" w14:textId="3A8D44AD" w:rsidTr="003E01D6">
              <w:trPr>
                <w:trHeight w:val="931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6E81A42A" w14:textId="77777777" w:rsidR="003E01D6" w:rsidRPr="00D6298F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2342" w:type="pct"/>
                  <w:vAlign w:val="center"/>
                </w:tcPr>
                <w:p w14:paraId="7E83CFA6" w14:textId="77777777" w:rsidR="003E01D6" w:rsidRPr="009559A2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Current or p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revious experience at CEO/Senior Executive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level in </w:t>
                  </w: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large organisations.  </w:t>
                  </w:r>
                </w:p>
              </w:tc>
              <w:tc>
                <w:tcPr>
                  <w:tcW w:w="433" w:type="pct"/>
                </w:tcPr>
                <w:p w14:paraId="00685E44" w14:textId="77777777" w:rsid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0" w:type="pct"/>
                </w:tcPr>
                <w:p w14:paraId="589081CE" w14:textId="77777777" w:rsid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E01D6" w:rsidRPr="009559A2" w14:paraId="2A5B1F11" w14:textId="3AD09753" w:rsidTr="003E01D6">
              <w:trPr>
                <w:trHeight w:val="330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2A59D7AB" w14:textId="77777777" w:rsidR="003E01D6" w:rsidRPr="00D6298F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2342" w:type="pct"/>
                  <w:vAlign w:val="center"/>
                </w:tcPr>
                <w:p w14:paraId="53B38DFE" w14:textId="043585E0" w:rsidR="003E01D6" w:rsidRPr="009559A2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Experience and expertise in negotiating large sponsorship agreements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, contracts</w:t>
                  </w: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or partnerships related to revenue generation or the provision of services</w:t>
                  </w:r>
                </w:p>
              </w:tc>
              <w:tc>
                <w:tcPr>
                  <w:tcW w:w="433" w:type="pct"/>
                </w:tcPr>
                <w:p w14:paraId="57D6CC6E" w14:textId="77777777" w:rsidR="003E01D6" w:rsidRP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0" w:type="pct"/>
                </w:tcPr>
                <w:p w14:paraId="6F4A1CAC" w14:textId="77777777" w:rsidR="003E01D6" w:rsidRP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E01D6" w:rsidRPr="009559A2" w14:paraId="7831A837" w14:textId="093AE44E" w:rsidTr="003E01D6">
              <w:trPr>
                <w:trHeight w:val="315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04C3A832" w14:textId="77777777" w:rsidR="003E01D6" w:rsidRPr="00D6298F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2342" w:type="pct"/>
                  <w:vAlign w:val="center"/>
                </w:tcPr>
                <w:p w14:paraId="6118318C" w14:textId="5E9D5AEA" w:rsidR="003E01D6" w:rsidRPr="009559A2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Experience with large Member-based organisations or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sales </w:t>
                  </w: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delivery networks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, particularly </w:t>
                  </w: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in leading change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or business improvement projects (</w:t>
                  </w: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to improve capability and capacity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)</w:t>
                  </w:r>
                </w:p>
              </w:tc>
              <w:tc>
                <w:tcPr>
                  <w:tcW w:w="433" w:type="pct"/>
                </w:tcPr>
                <w:p w14:paraId="0FC7B63E" w14:textId="77777777" w:rsidR="003E01D6" w:rsidRP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0" w:type="pct"/>
                </w:tcPr>
                <w:p w14:paraId="33553484" w14:textId="77777777" w:rsidR="003E01D6" w:rsidRP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E01D6" w:rsidRPr="009559A2" w14:paraId="3EF45D9C" w14:textId="66CC7DEC" w:rsidTr="003E01D6">
              <w:trPr>
                <w:trHeight w:val="603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240F3673" w14:textId="77777777" w:rsidR="003E01D6" w:rsidRPr="00D6298F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2342" w:type="pct"/>
                  <w:vAlign w:val="center"/>
                </w:tcPr>
                <w:p w14:paraId="76A8A5FA" w14:textId="4D283D3F" w:rsidR="003E01D6" w:rsidRPr="009559A2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Significant corporate networks and connections </w:t>
                  </w:r>
                </w:p>
              </w:tc>
              <w:tc>
                <w:tcPr>
                  <w:tcW w:w="433" w:type="pct"/>
                </w:tcPr>
                <w:p w14:paraId="5645CE06" w14:textId="77777777" w:rsid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0" w:type="pct"/>
                </w:tcPr>
                <w:p w14:paraId="4E07BBFF" w14:textId="77777777" w:rsid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E01D6" w:rsidRPr="009559A2" w14:paraId="3CBA6789" w14:textId="19C409BE" w:rsidTr="003E01D6">
              <w:trPr>
                <w:trHeight w:val="995"/>
              </w:trPr>
              <w:tc>
                <w:tcPr>
                  <w:tcW w:w="155" w:type="pct"/>
                  <w:shd w:val="clear" w:color="auto" w:fill="auto"/>
                  <w:vAlign w:val="center"/>
                </w:tcPr>
                <w:p w14:paraId="3FB7F1D4" w14:textId="77777777" w:rsidR="003E01D6" w:rsidRPr="00D6298F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559A2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lastRenderedPageBreak/>
                    <w:t>5</w:t>
                  </w:r>
                </w:p>
              </w:tc>
              <w:tc>
                <w:tcPr>
                  <w:tcW w:w="2342" w:type="pct"/>
                  <w:vAlign w:val="center"/>
                </w:tcPr>
                <w:p w14:paraId="0EC528C9" w14:textId="1A999D1C" w:rsidR="003E01D6" w:rsidRPr="009559A2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E01D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Experience with digital strategy, social media and marketing, and expertise in the application of data and technology to drive business outcomes</w:t>
                  </w:r>
                </w:p>
              </w:tc>
              <w:tc>
                <w:tcPr>
                  <w:tcW w:w="433" w:type="pct"/>
                </w:tcPr>
                <w:p w14:paraId="71659001" w14:textId="77777777" w:rsidR="003E01D6" w:rsidRP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070" w:type="pct"/>
                </w:tcPr>
                <w:p w14:paraId="10B68B47" w14:textId="77777777" w:rsidR="003E01D6" w:rsidRPr="003E01D6" w:rsidRDefault="003E01D6" w:rsidP="003E01D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672A7A4C" w14:textId="508755C3" w:rsidR="009559A2" w:rsidRDefault="009559A2" w:rsidP="009559A2">
            <w:pPr>
              <w:pStyle w:val="BodyText"/>
              <w:spacing w:line="278" w:lineRule="auto"/>
              <w:ind w:left="140" w:right="343"/>
              <w:rPr>
                <w:rFonts w:asciiTheme="minorHAnsi" w:eastAsia="Times New Roman" w:hAnsiTheme="minorHAnsi" w:cstheme="minorHAnsi"/>
                <w:b/>
                <w:strike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strike/>
                <w:color w:val="FFFFFF" w:themeColor="background1"/>
              </w:rPr>
              <w:t>Str</w:t>
            </w:r>
          </w:p>
          <w:p w14:paraId="47AB058C" w14:textId="77777777" w:rsidR="009559A2" w:rsidRDefault="009559A2" w:rsidP="009559A2">
            <w:pPr>
              <w:pStyle w:val="BodyText"/>
              <w:spacing w:line="278" w:lineRule="auto"/>
              <w:ind w:left="140" w:right="343"/>
              <w:rPr>
                <w:rFonts w:asciiTheme="minorHAnsi" w:eastAsia="Times New Roman" w:hAnsiTheme="minorHAnsi" w:cstheme="minorHAnsi"/>
                <w:b/>
                <w:strike/>
                <w:color w:val="FFFFFF" w:themeColor="background1"/>
              </w:rPr>
            </w:pPr>
          </w:p>
          <w:p w14:paraId="63A2A986" w14:textId="72F1F759" w:rsidR="003E01D6" w:rsidRPr="00BF1633" w:rsidRDefault="003E01D6" w:rsidP="009559A2">
            <w:pPr>
              <w:pStyle w:val="BodyText"/>
              <w:spacing w:line="278" w:lineRule="auto"/>
              <w:ind w:left="140" w:right="343"/>
              <w:rPr>
                <w:rFonts w:asciiTheme="minorHAnsi" w:eastAsia="Times New Roman" w:hAnsiTheme="minorHAnsi" w:cstheme="minorHAnsi"/>
                <w:b/>
                <w:strike/>
                <w:color w:val="FFFFFF" w:themeColor="background1"/>
              </w:rPr>
            </w:pPr>
          </w:p>
        </w:tc>
      </w:tr>
      <w:tr w:rsidR="009559A2" w:rsidRPr="005C3DF9" w14:paraId="63F1E77B" w14:textId="77777777" w:rsidTr="003E01D6">
        <w:tc>
          <w:tcPr>
            <w:tcW w:w="10456" w:type="dxa"/>
            <w:shd w:val="clear" w:color="auto" w:fill="000000" w:themeFill="text1"/>
          </w:tcPr>
          <w:p w14:paraId="41E4071E" w14:textId="5078F4AD" w:rsidR="009559A2" w:rsidRPr="003E01D6" w:rsidRDefault="003E01D6" w:rsidP="00957770">
            <w:pPr>
              <w:spacing w:before="60" w:after="60" w:line="240" w:lineRule="auto"/>
              <w:rPr>
                <w:rFonts w:asciiTheme="minorHAnsi" w:eastAsia="Cambria" w:hAnsiTheme="minorHAnsi" w:cstheme="minorHAnsi"/>
                <w:b/>
                <w:bCs/>
                <w:lang w:val="en-US"/>
              </w:rPr>
            </w:pPr>
            <w:r w:rsidRPr="003E01D6">
              <w:rPr>
                <w:rFonts w:asciiTheme="minorHAnsi" w:eastAsia="Cambria" w:hAnsiTheme="minorHAnsi" w:cstheme="minorHAnsi"/>
                <w:b/>
                <w:bCs/>
                <w:lang w:val="en-US"/>
              </w:rPr>
              <w:lastRenderedPageBreak/>
              <w:t>Submitting and Application</w:t>
            </w:r>
          </w:p>
        </w:tc>
      </w:tr>
      <w:tr w:rsidR="009559A2" w:rsidRPr="005C3DF9" w14:paraId="08A693CE" w14:textId="77777777" w:rsidTr="00957770">
        <w:tc>
          <w:tcPr>
            <w:tcW w:w="10456" w:type="dxa"/>
          </w:tcPr>
          <w:p w14:paraId="3E2F36F1" w14:textId="7A9DBC02" w:rsidR="003E01D6" w:rsidRDefault="003E01D6" w:rsidP="003E01D6">
            <w:pPr>
              <w:spacing w:after="60" w:line="240" w:lineRule="auto"/>
            </w:pPr>
            <w:r>
              <w:t>To submit an application please send this completed form and a brief CV to:</w:t>
            </w:r>
          </w:p>
          <w:p w14:paraId="36AA6415" w14:textId="4D467523" w:rsidR="003E01D6" w:rsidRDefault="003E01D6" w:rsidP="003E01D6">
            <w:pPr>
              <w:spacing w:after="60" w:line="240" w:lineRule="auto"/>
            </w:pPr>
            <w:r>
              <w:t>Mr Ian Fullagar, Chair NQ Nominations Committee</w:t>
            </w:r>
          </w:p>
          <w:p w14:paraId="20823581" w14:textId="19EC85CC" w:rsidR="003E01D6" w:rsidRDefault="003E01D6" w:rsidP="003E01D6">
            <w:pPr>
              <w:spacing w:after="60" w:line="240" w:lineRule="auto"/>
            </w:pPr>
            <w:r>
              <w:t xml:space="preserve">Email: </w:t>
            </w:r>
            <w:hyperlink r:id="rId7" w:history="1">
              <w:r w:rsidRPr="00C163DB">
                <w:rPr>
                  <w:rStyle w:val="Hyperlink"/>
                </w:rPr>
                <w:t>lexsportiva@icloud.com</w:t>
              </w:r>
            </w:hyperlink>
          </w:p>
          <w:p w14:paraId="524A54DD" w14:textId="61B61A10" w:rsidR="003E01D6" w:rsidRPr="003E01D6" w:rsidRDefault="003E01D6" w:rsidP="003E01D6">
            <w:pPr>
              <w:spacing w:after="60" w:line="240" w:lineRule="auto"/>
              <w:rPr>
                <w:b/>
                <w:bCs/>
              </w:rPr>
            </w:pPr>
            <w:r w:rsidRPr="009559A2">
              <w:rPr>
                <w:b/>
                <w:bCs/>
              </w:rPr>
              <w:t xml:space="preserve">Applications close </w:t>
            </w:r>
            <w:r w:rsidR="00F87780">
              <w:rPr>
                <w:b/>
                <w:bCs/>
              </w:rPr>
              <w:t xml:space="preserve">4pm on </w:t>
            </w:r>
            <w:bookmarkStart w:id="0" w:name="_GoBack"/>
            <w:bookmarkEnd w:id="0"/>
            <w:r w:rsidRPr="009559A2">
              <w:rPr>
                <w:b/>
                <w:bCs/>
              </w:rPr>
              <w:t>Friday 6 March 2020.</w:t>
            </w:r>
            <w:r w:rsidR="0061760F">
              <w:rPr>
                <w:b/>
                <w:bCs/>
              </w:rPr>
              <w:t xml:space="preserve">  The Nominations Committee will manage the process and make recommendations to the NQ Board.</w:t>
            </w:r>
          </w:p>
        </w:tc>
      </w:tr>
    </w:tbl>
    <w:p w14:paraId="694F7F80" w14:textId="77777777" w:rsidR="009559A2" w:rsidRPr="009559A2" w:rsidRDefault="009559A2" w:rsidP="009559A2">
      <w:pPr>
        <w:spacing w:after="60" w:line="240" w:lineRule="auto"/>
        <w:rPr>
          <w:b/>
          <w:bCs/>
        </w:rPr>
      </w:pPr>
    </w:p>
    <w:sectPr w:rsidR="009559A2" w:rsidRPr="009559A2" w:rsidSect="0069689A">
      <w:headerReference w:type="first" r:id="rId8"/>
      <w:pgSz w:w="11906" w:h="16838"/>
      <w:pgMar w:top="1134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C8E0" w14:textId="77777777" w:rsidR="006870B7" w:rsidRDefault="006870B7">
      <w:pPr>
        <w:spacing w:after="0" w:line="240" w:lineRule="auto"/>
      </w:pPr>
      <w:r>
        <w:separator/>
      </w:r>
    </w:p>
  </w:endnote>
  <w:endnote w:type="continuationSeparator" w:id="0">
    <w:p w14:paraId="2FCA0312" w14:textId="77777777" w:rsidR="006870B7" w:rsidRDefault="0068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CB339" w14:textId="77777777" w:rsidR="006870B7" w:rsidRDefault="006870B7">
      <w:pPr>
        <w:spacing w:after="0" w:line="240" w:lineRule="auto"/>
      </w:pPr>
      <w:r>
        <w:separator/>
      </w:r>
    </w:p>
  </w:footnote>
  <w:footnote w:type="continuationSeparator" w:id="0">
    <w:p w14:paraId="5CDEF63F" w14:textId="77777777" w:rsidR="006870B7" w:rsidRDefault="0068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2032" w14:textId="5C0CA062" w:rsidR="004E2B5C" w:rsidRDefault="00737902" w:rsidP="00737902">
    <w:pPr>
      <w:pStyle w:val="Header"/>
      <w:jc w:val="center"/>
    </w:pPr>
    <w:r>
      <w:rPr>
        <w:noProof/>
      </w:rPr>
      <w:drawing>
        <wp:inline distT="0" distB="0" distL="0" distR="0" wp14:anchorId="6B71B846" wp14:editId="06EFE9F4">
          <wp:extent cx="726635" cy="7327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NQLD_Logo_Stack_FC_Grad_Pos (Large)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635" cy="73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927"/>
    <w:multiLevelType w:val="hybridMultilevel"/>
    <w:tmpl w:val="A0B25094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12725F8"/>
    <w:multiLevelType w:val="hybridMultilevel"/>
    <w:tmpl w:val="5D18FA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F508B"/>
    <w:multiLevelType w:val="hybridMultilevel"/>
    <w:tmpl w:val="79CE75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A4D4A"/>
    <w:multiLevelType w:val="hybridMultilevel"/>
    <w:tmpl w:val="19D2DA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29F5"/>
    <w:multiLevelType w:val="hybridMultilevel"/>
    <w:tmpl w:val="CD0854DC"/>
    <w:lvl w:ilvl="0" w:tplc="D37A68C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0CA45A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8DE87740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34982FAA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 w:tplc="FF60C98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789446F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2A22B1D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7" w:tplc="C8BA27D6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8" w:tplc="974CB74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5" w15:restartNumberingAfterBreak="0">
    <w:nsid w:val="4C7A295A"/>
    <w:multiLevelType w:val="hybridMultilevel"/>
    <w:tmpl w:val="2F3ECDB2"/>
    <w:lvl w:ilvl="0" w:tplc="B87C1C4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AC0E5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A06FA98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2B2DBC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5B06665A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3CAD416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EDD2551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BE30BFB2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982411EE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64A90397"/>
    <w:multiLevelType w:val="hybridMultilevel"/>
    <w:tmpl w:val="8E9438CC"/>
    <w:lvl w:ilvl="0" w:tplc="DCCAD08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565"/>
    <w:multiLevelType w:val="hybridMultilevel"/>
    <w:tmpl w:val="3706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2729"/>
    <w:multiLevelType w:val="hybridMultilevel"/>
    <w:tmpl w:val="F8C0607C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7AA2A0E"/>
    <w:multiLevelType w:val="hybridMultilevel"/>
    <w:tmpl w:val="130857C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F72473"/>
    <w:multiLevelType w:val="hybridMultilevel"/>
    <w:tmpl w:val="0A244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E2C6B"/>
    <w:multiLevelType w:val="hybridMultilevel"/>
    <w:tmpl w:val="678A9940"/>
    <w:lvl w:ilvl="0" w:tplc="F320A1D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A0"/>
    <w:rsid w:val="00057592"/>
    <w:rsid w:val="000901FA"/>
    <w:rsid w:val="00096F05"/>
    <w:rsid w:val="000A11A5"/>
    <w:rsid w:val="0021604D"/>
    <w:rsid w:val="0022102C"/>
    <w:rsid w:val="00277995"/>
    <w:rsid w:val="002E22C9"/>
    <w:rsid w:val="0033563F"/>
    <w:rsid w:val="0035423D"/>
    <w:rsid w:val="00376B9E"/>
    <w:rsid w:val="003E01D6"/>
    <w:rsid w:val="00406615"/>
    <w:rsid w:val="00463544"/>
    <w:rsid w:val="004D30F2"/>
    <w:rsid w:val="0061760F"/>
    <w:rsid w:val="006444BA"/>
    <w:rsid w:val="00656D0A"/>
    <w:rsid w:val="006739AC"/>
    <w:rsid w:val="006870B7"/>
    <w:rsid w:val="0069689A"/>
    <w:rsid w:val="006B71DA"/>
    <w:rsid w:val="00727587"/>
    <w:rsid w:val="00737902"/>
    <w:rsid w:val="007B37A0"/>
    <w:rsid w:val="007B7FEA"/>
    <w:rsid w:val="008358F1"/>
    <w:rsid w:val="008464AD"/>
    <w:rsid w:val="008A1811"/>
    <w:rsid w:val="009311E1"/>
    <w:rsid w:val="00951E81"/>
    <w:rsid w:val="009559A2"/>
    <w:rsid w:val="00992F6E"/>
    <w:rsid w:val="009B5577"/>
    <w:rsid w:val="009F31D3"/>
    <w:rsid w:val="00A346D6"/>
    <w:rsid w:val="00A517A4"/>
    <w:rsid w:val="00A56687"/>
    <w:rsid w:val="00A9707C"/>
    <w:rsid w:val="00AC2163"/>
    <w:rsid w:val="00B13B5D"/>
    <w:rsid w:val="00B4257B"/>
    <w:rsid w:val="00B44EF7"/>
    <w:rsid w:val="00B554AD"/>
    <w:rsid w:val="00B570E6"/>
    <w:rsid w:val="00BF1633"/>
    <w:rsid w:val="00C01776"/>
    <w:rsid w:val="00C30450"/>
    <w:rsid w:val="00C658FB"/>
    <w:rsid w:val="00CF6608"/>
    <w:rsid w:val="00D010BE"/>
    <w:rsid w:val="00D6298F"/>
    <w:rsid w:val="00E915DF"/>
    <w:rsid w:val="00EA711A"/>
    <w:rsid w:val="00F00963"/>
    <w:rsid w:val="00F5408B"/>
    <w:rsid w:val="00F54A80"/>
    <w:rsid w:val="00F87780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614B"/>
  <w15:chartTrackingRefBased/>
  <w15:docId w15:val="{91106F21-D05F-495D-A5E0-852120E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A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0901FA"/>
    <w:pPr>
      <w:widowControl w:val="0"/>
      <w:spacing w:after="0" w:line="240" w:lineRule="auto"/>
      <w:ind w:left="140" w:right="580"/>
      <w:outlineLvl w:val="0"/>
    </w:pPr>
    <w:rPr>
      <w:rFonts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A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B37A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B37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901FA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01FA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1FA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4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BA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E27CD"/>
    <w:pPr>
      <w:widowControl w:val="0"/>
      <w:spacing w:after="0" w:line="240" w:lineRule="auto"/>
      <w:ind w:left="103"/>
    </w:pPr>
    <w:rPr>
      <w:rFonts w:ascii="Arial Narrow" w:eastAsia="Arial Narrow" w:hAnsi="Arial Narrow" w:cs="Arial Narro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xsportiva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Gibbs</dc:creator>
  <cp:keywords/>
  <dc:description/>
  <cp:lastModifiedBy>Catherine Clark</cp:lastModifiedBy>
  <cp:revision>4</cp:revision>
  <cp:lastPrinted>2017-08-15T04:06:00Z</cp:lastPrinted>
  <dcterms:created xsi:type="dcterms:W3CDTF">2020-02-26T03:41:00Z</dcterms:created>
  <dcterms:modified xsi:type="dcterms:W3CDTF">2020-02-26T03:48:00Z</dcterms:modified>
</cp:coreProperties>
</file>